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b/>
          <w:bCs/>
          <w:sz w:val="36"/>
          <w:szCs w:val="36"/>
          <w:lang w:val="en-US"/>
        </w:rPr>
      </w:pPr>
      <w:r>
        <w:rPr>
          <w:rFonts w:hint="eastAsia" w:ascii="宋体" w:hAnsi="宋体" w:cs="宋体"/>
          <w:b/>
          <w:bCs/>
          <w:sz w:val="36"/>
          <w:szCs w:val="36"/>
          <w:lang w:val="en-US" w:eastAsia="zh-CN"/>
        </w:rPr>
        <w:t>萌芽计划第五期之2020“医百工程”同行动项目</w:t>
      </w:r>
    </w:p>
    <w:p>
      <w:pPr>
        <w:jc w:val="center"/>
        <w:rPr>
          <w:rFonts w:hint="eastAsia" w:ascii="宋体" w:hAnsi="宋体" w:eastAsia="宋体" w:cs="宋体"/>
          <w:b/>
          <w:bCs/>
          <w:sz w:val="36"/>
          <w:szCs w:val="36"/>
          <w:lang w:eastAsia="zh-CN"/>
        </w:rPr>
      </w:pPr>
      <w:r>
        <w:rPr>
          <w:rFonts w:hint="eastAsia" w:ascii="宋体" w:hAnsi="宋体" w:cs="宋体"/>
          <w:b/>
          <w:bCs/>
          <w:sz w:val="36"/>
          <w:szCs w:val="36"/>
          <w:lang w:eastAsia="zh-CN"/>
        </w:rPr>
        <w:t>告知书</w:t>
      </w:r>
    </w:p>
    <w:p>
      <w:pPr>
        <w:spacing w:line="288" w:lineRule="auto"/>
        <w:rPr>
          <w:rFonts w:hint="eastAsia" w:ascii="宋体" w:hAnsi="宋体" w:cs="宋体"/>
          <w:b/>
          <w:bCs/>
          <w:sz w:val="22"/>
          <w:szCs w:val="22"/>
          <w:lang w:eastAsia="zh-CN"/>
        </w:rPr>
      </w:pPr>
      <w:r>
        <w:rPr>
          <w:rFonts w:hint="eastAsia" w:ascii="宋体" w:hAnsi="宋体" w:cs="宋体"/>
          <w:b/>
          <w:bCs/>
          <w:sz w:val="22"/>
          <w:szCs w:val="22"/>
        </w:rPr>
        <w:t>亲爱的患儿</w:t>
      </w:r>
      <w:r>
        <w:rPr>
          <w:rFonts w:hint="eastAsia" w:ascii="宋体" w:hAnsi="宋体" w:cs="宋体"/>
          <w:b/>
          <w:bCs/>
          <w:sz w:val="22"/>
          <w:szCs w:val="22"/>
          <w:lang w:eastAsia="zh-CN"/>
        </w:rPr>
        <w:t>家长：</w:t>
      </w:r>
    </w:p>
    <w:p>
      <w:pPr>
        <w:spacing w:line="288" w:lineRule="auto"/>
        <w:rPr>
          <w:rFonts w:hint="eastAsia" w:ascii="宋体" w:hAnsi="宋体" w:eastAsia="宋体" w:cs="宋体"/>
          <w:b/>
          <w:bCs/>
          <w:sz w:val="22"/>
          <w:szCs w:val="22"/>
          <w:lang w:val="en-US" w:eastAsia="zh-CN"/>
        </w:rPr>
      </w:pPr>
      <w:r>
        <w:rPr>
          <w:rFonts w:hint="eastAsia" w:ascii="宋体" w:hAnsi="宋体" w:cs="宋体"/>
          <w:b/>
          <w:bCs/>
          <w:sz w:val="22"/>
          <w:szCs w:val="22"/>
        </w:rPr>
        <w:t>您好</w:t>
      </w:r>
      <w:r>
        <w:rPr>
          <w:rFonts w:hint="eastAsia" w:ascii="宋体" w:hAnsi="宋体" w:cs="宋体"/>
          <w:b/>
          <w:bCs/>
          <w:sz w:val="22"/>
          <w:szCs w:val="22"/>
          <w:lang w:val="en-US" w:eastAsia="zh-CN"/>
        </w:rPr>
        <w:t>!</w:t>
      </w:r>
    </w:p>
    <w:p>
      <w:pPr>
        <w:adjustRightInd w:val="0"/>
        <w:snapToGrid w:val="0"/>
        <w:spacing w:line="360" w:lineRule="auto"/>
        <w:ind w:firstLine="512" w:firstLineChars="200"/>
        <w:jc w:val="left"/>
        <w:rPr>
          <w:rFonts w:hint="eastAsia" w:ascii="宋体" w:hAnsi="宋体"/>
          <w:color w:val="000000"/>
          <w:sz w:val="24"/>
          <w:szCs w:val="24"/>
          <w:shd w:val="clear" w:color="auto" w:fill="FFFFFF"/>
          <w:lang w:val="en-US" w:eastAsia="zh-CN"/>
        </w:rPr>
      </w:pPr>
      <w:r>
        <w:rPr>
          <w:rFonts w:hint="eastAsia" w:asciiTheme="minorEastAsia" w:hAnsiTheme="minorEastAsia" w:eastAsiaTheme="minorEastAsia" w:cstheme="minorEastAsia"/>
          <w:b w:val="0"/>
          <w:i w:val="0"/>
          <w:caps w:val="0"/>
          <w:color w:val="000000"/>
          <w:spacing w:val="8"/>
          <w:sz w:val="24"/>
          <w:szCs w:val="24"/>
          <w:shd w:val="clear" w:fill="FFFFFF"/>
          <w:lang w:eastAsia="zh-CN"/>
        </w:rPr>
        <w:t>“</w:t>
      </w:r>
      <w:r>
        <w:rPr>
          <w:rFonts w:hint="eastAsia" w:asciiTheme="minorEastAsia" w:hAnsiTheme="minorEastAsia" w:eastAsiaTheme="minorEastAsia" w:cstheme="minorEastAsia"/>
          <w:b w:val="0"/>
          <w:i w:val="0"/>
          <w:caps w:val="0"/>
          <w:color w:val="000000"/>
          <w:spacing w:val="8"/>
          <w:sz w:val="24"/>
          <w:szCs w:val="24"/>
          <w:shd w:val="clear" w:fill="FFFFFF"/>
        </w:rPr>
        <w:t>萌芽</w:t>
      </w:r>
      <w:r>
        <w:rPr>
          <w:rFonts w:hint="eastAsia" w:asciiTheme="minorEastAsia" w:hAnsiTheme="minorEastAsia" w:eastAsiaTheme="minorEastAsia" w:cstheme="minorEastAsia"/>
          <w:b w:val="0"/>
          <w:i w:val="0"/>
          <w:caps w:val="0"/>
          <w:color w:val="000000"/>
          <w:spacing w:val="8"/>
          <w:sz w:val="24"/>
          <w:szCs w:val="24"/>
          <w:shd w:val="clear" w:fill="FFFFFF"/>
          <w:lang w:eastAsia="zh-CN"/>
        </w:rPr>
        <w:t>计划</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第五期</w:t>
      </w:r>
      <w:r>
        <w:rPr>
          <w:rFonts w:hint="eastAsia" w:asciiTheme="minorEastAsia" w:hAnsiTheme="minorEastAsia" w:eastAsiaTheme="minorEastAsia" w:cstheme="minorEastAsia"/>
          <w:b w:val="0"/>
          <w:i w:val="0"/>
          <w:caps w:val="0"/>
          <w:color w:val="000000"/>
          <w:spacing w:val="8"/>
          <w:sz w:val="24"/>
          <w:szCs w:val="24"/>
          <w:shd w:val="clear" w:fill="FFFFFF"/>
          <w:lang w:eastAsia="zh-CN"/>
        </w:rPr>
        <w:t>之</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2020‘医百工程’</w:t>
      </w:r>
      <w:r>
        <w:rPr>
          <w:rFonts w:hint="eastAsia" w:asciiTheme="minorEastAsia" w:hAnsiTheme="minorEastAsia" w:eastAsiaTheme="minorEastAsia" w:cstheme="minorEastAsia"/>
          <w:b w:val="0"/>
          <w:i w:val="0"/>
          <w:caps w:val="0"/>
          <w:color w:val="000000"/>
          <w:spacing w:val="8"/>
          <w:sz w:val="24"/>
          <w:szCs w:val="24"/>
          <w:shd w:val="clear" w:fill="FFFFFF"/>
          <w:lang w:eastAsia="zh-CN"/>
        </w:rPr>
        <w:t>同行动”</w:t>
      </w:r>
      <w:r>
        <w:rPr>
          <w:rFonts w:hint="eastAsia" w:asciiTheme="minorEastAsia" w:hAnsiTheme="minorEastAsia" w:eastAsiaTheme="minorEastAsia" w:cstheme="minorEastAsia"/>
          <w:b w:val="0"/>
          <w:i w:val="0"/>
          <w:caps w:val="0"/>
          <w:color w:val="000000"/>
          <w:spacing w:val="8"/>
          <w:sz w:val="24"/>
          <w:szCs w:val="24"/>
          <w:shd w:val="clear" w:fill="FFFFFF"/>
        </w:rPr>
        <w:t>是由湖南省湘雅医学与健康基金会</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（以下简称“雅医基金会”）主导，联合网络筹款平台（轻松筹及轻松公益）、中国大型公募基金会（</w:t>
      </w:r>
      <w:r>
        <w:rPr>
          <w:rFonts w:hint="eastAsia" w:asciiTheme="minorEastAsia" w:hAnsiTheme="minorEastAsia" w:eastAsiaTheme="minorEastAsia" w:cstheme="minorEastAsia"/>
          <w:b w:val="0"/>
          <w:i w:val="0"/>
          <w:caps w:val="0"/>
          <w:color w:val="000000"/>
          <w:spacing w:val="8"/>
          <w:sz w:val="24"/>
          <w:szCs w:val="24"/>
          <w:shd w:val="clear" w:fill="FFFFFF"/>
        </w:rPr>
        <w:t>中国社会福利基金会</w:t>
      </w:r>
      <w:r>
        <w:rPr>
          <w:rFonts w:hint="eastAsia" w:asciiTheme="minorEastAsia" w:hAnsiTheme="minorEastAsia" w:eastAsiaTheme="minorEastAsia" w:cstheme="minorEastAsia"/>
          <w:b w:val="0"/>
          <w:i w:val="0"/>
          <w:caps w:val="0"/>
          <w:color w:val="000000"/>
          <w:spacing w:val="8"/>
          <w:sz w:val="24"/>
          <w:szCs w:val="24"/>
          <w:shd w:val="clear" w:fill="FFFFFF"/>
          <w:lang w:eastAsia="zh-CN"/>
        </w:rPr>
        <w:t>）</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组织</w:t>
      </w:r>
      <w:r>
        <w:rPr>
          <w:rFonts w:hint="eastAsia" w:asciiTheme="minorEastAsia" w:hAnsiTheme="minorEastAsia" w:eastAsiaTheme="minorEastAsia" w:cstheme="minorEastAsia"/>
          <w:b w:val="0"/>
          <w:i w:val="0"/>
          <w:caps w:val="0"/>
          <w:color w:val="000000"/>
          <w:spacing w:val="8"/>
          <w:sz w:val="24"/>
          <w:szCs w:val="24"/>
          <w:shd w:val="clear" w:fill="FFFFFF"/>
        </w:rPr>
        <w:t>开展的爱心公益活动，其目的旨在减轻</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我省范围内困难</w:t>
      </w:r>
      <w:r>
        <w:rPr>
          <w:rFonts w:hint="eastAsia" w:asciiTheme="minorEastAsia" w:hAnsiTheme="minorEastAsia" w:eastAsiaTheme="minorEastAsia" w:cstheme="minorEastAsia"/>
          <w:b w:val="0"/>
          <w:i w:val="0"/>
          <w:caps w:val="0"/>
          <w:color w:val="000000"/>
          <w:spacing w:val="8"/>
          <w:sz w:val="24"/>
          <w:szCs w:val="24"/>
          <w:shd w:val="clear" w:fill="FFFFFF"/>
        </w:rPr>
        <w:t>家庭</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就医的</w:t>
      </w:r>
      <w:r>
        <w:rPr>
          <w:rFonts w:hint="eastAsia" w:asciiTheme="minorEastAsia" w:hAnsiTheme="minorEastAsia" w:eastAsiaTheme="minorEastAsia" w:cstheme="minorEastAsia"/>
          <w:b w:val="0"/>
          <w:i w:val="0"/>
          <w:caps w:val="0"/>
          <w:color w:val="000000"/>
          <w:spacing w:val="8"/>
          <w:sz w:val="24"/>
          <w:szCs w:val="24"/>
          <w:shd w:val="clear" w:fill="FFFFFF"/>
        </w:rPr>
        <w:t>经济负担，帮助更多慢性病患儿健康成长。</w:t>
      </w:r>
      <w:r>
        <w:rPr>
          <w:rFonts w:hint="eastAsia" w:ascii="宋体" w:hAnsi="宋体" w:cs="宋体"/>
          <w:sz w:val="24"/>
          <w:szCs w:val="24"/>
          <w:lang w:val="en-US" w:eastAsia="zh-CN"/>
        </w:rPr>
        <w:t>本期萌芽计划项目</w:t>
      </w:r>
      <w:r>
        <w:rPr>
          <w:rFonts w:hint="eastAsia" w:ascii="宋体" w:hAnsi="宋体" w:eastAsia="宋体"/>
          <w:color w:val="000000"/>
          <w:sz w:val="24"/>
          <w:szCs w:val="24"/>
          <w:shd w:val="clear" w:color="auto" w:fill="FFFFFF"/>
        </w:rPr>
        <w:t>计划</w:t>
      </w:r>
      <w:r>
        <w:rPr>
          <w:rFonts w:hint="eastAsia" w:ascii="宋体" w:hAnsi="宋体"/>
          <w:color w:val="000000"/>
          <w:sz w:val="24"/>
          <w:szCs w:val="24"/>
          <w:shd w:val="clear" w:color="auto" w:fill="FFFFFF"/>
          <w:lang w:val="en-US" w:eastAsia="zh-CN"/>
        </w:rPr>
        <w:t>资助</w:t>
      </w:r>
      <w:r>
        <w:rPr>
          <w:rFonts w:hint="eastAsia" w:ascii="宋体" w:hAnsi="宋体" w:eastAsia="宋体"/>
          <w:color w:val="000000"/>
          <w:sz w:val="24"/>
          <w:szCs w:val="24"/>
          <w:shd w:val="clear" w:color="auto" w:fill="FFFFFF"/>
          <w:lang w:val="en-US" w:eastAsia="zh-CN"/>
        </w:rPr>
        <w:t>50名符合项目要求的</w:t>
      </w:r>
      <w:r>
        <w:rPr>
          <w:rFonts w:hint="eastAsia" w:ascii="宋体" w:hAnsi="宋体"/>
          <w:color w:val="000000"/>
          <w:sz w:val="24"/>
          <w:szCs w:val="24"/>
          <w:shd w:val="clear" w:color="auto" w:fill="FFFFFF"/>
          <w:lang w:val="en-US" w:eastAsia="zh-CN"/>
        </w:rPr>
        <w:t>困难</w:t>
      </w:r>
      <w:r>
        <w:rPr>
          <w:rFonts w:hint="eastAsia" w:ascii="宋体" w:hAnsi="宋体" w:eastAsia="宋体"/>
          <w:color w:val="000000"/>
          <w:sz w:val="24"/>
          <w:szCs w:val="24"/>
          <w:shd w:val="clear" w:color="auto" w:fill="FFFFFF"/>
          <w:lang w:val="en-US" w:eastAsia="zh-CN"/>
        </w:rPr>
        <w:t>家庭慢性病患儿，采用自筹+配捐</w:t>
      </w:r>
      <w:r>
        <w:rPr>
          <w:rFonts w:hint="eastAsia" w:ascii="宋体" w:hAnsi="宋体"/>
          <w:color w:val="000000"/>
          <w:sz w:val="24"/>
          <w:szCs w:val="24"/>
          <w:shd w:val="clear" w:color="auto" w:fill="FFFFFF"/>
          <w:lang w:val="en-US" w:eastAsia="zh-CN"/>
        </w:rPr>
        <w:t>+社工帮+志愿者</w:t>
      </w:r>
      <w:r>
        <w:rPr>
          <w:rFonts w:hint="eastAsia" w:ascii="宋体" w:hAnsi="宋体" w:eastAsia="宋体"/>
          <w:color w:val="000000"/>
          <w:sz w:val="24"/>
          <w:szCs w:val="24"/>
          <w:shd w:val="clear" w:color="auto" w:fill="FFFFFF"/>
          <w:lang w:val="en-US" w:eastAsia="zh-CN"/>
        </w:rPr>
        <w:t>的模式</w:t>
      </w:r>
      <w:r>
        <w:rPr>
          <w:rFonts w:hint="eastAsia" w:ascii="宋体" w:hAnsi="宋体"/>
          <w:color w:val="000000"/>
          <w:sz w:val="24"/>
          <w:szCs w:val="24"/>
          <w:shd w:val="clear" w:color="auto" w:fill="FFFFFF"/>
          <w:lang w:val="en-US" w:eastAsia="zh-CN"/>
        </w:rPr>
        <w:t>，</w:t>
      </w:r>
      <w:r>
        <w:rPr>
          <w:rFonts w:hint="eastAsia" w:asciiTheme="minorEastAsia" w:hAnsiTheme="minorEastAsia" w:eastAsiaTheme="minorEastAsia" w:cstheme="minorEastAsia"/>
          <w:b w:val="0"/>
          <w:i w:val="0"/>
          <w:caps w:val="0"/>
          <w:color w:val="000000"/>
          <w:spacing w:val="8"/>
          <w:sz w:val="24"/>
          <w:szCs w:val="24"/>
          <w:shd w:val="clear" w:fill="FFFFFF"/>
          <w:lang w:val="en-US" w:eastAsia="zh-CN"/>
        </w:rPr>
        <w:t>即患儿积极发起自救自筹、雅医基金会联合轻松公益、中国社会福利基金会提供配捐平台，定点合作医院推荐帮扶患儿，医务社工提供身、心、社、灵的服务，雅医志愿者提供志愿服务，以实现“助人自助”和全人、全程、全家、全社会的医疗慈善公益理念。</w:t>
      </w:r>
      <w:r>
        <w:rPr>
          <w:rFonts w:hint="eastAsia" w:ascii="宋体" w:hAnsi="宋体"/>
          <w:color w:val="000000"/>
          <w:sz w:val="24"/>
          <w:szCs w:val="24"/>
          <w:shd w:val="clear" w:color="auto" w:fill="FFFFFF"/>
          <w:lang w:val="en-US" w:eastAsia="zh-CN"/>
        </w:rPr>
        <w:t>为保证申请人顺利得到资助，特作如下说明:</w:t>
      </w:r>
    </w:p>
    <w:p>
      <w:pPr>
        <w:adjustRightInd w:val="0"/>
        <w:snapToGrid w:val="0"/>
        <w:spacing w:line="360" w:lineRule="auto"/>
        <w:jc w:val="left"/>
        <w:rPr>
          <w:rFonts w:hint="eastAsia" w:ascii="宋体" w:hAnsi="宋体"/>
          <w:color w:val="000000"/>
          <w:sz w:val="24"/>
          <w:szCs w:val="24"/>
          <w:shd w:val="clear" w:color="auto" w:fill="FFFFFF"/>
          <w:lang w:val="en-US" w:eastAsia="zh-CN"/>
        </w:rPr>
      </w:pPr>
      <w:r>
        <w:rPr>
          <w:rFonts w:hint="eastAsia" w:ascii="宋体" w:hAnsi="宋体" w:cs="宋体"/>
          <w:b/>
          <w:bCs/>
          <w:sz w:val="22"/>
          <w:szCs w:val="22"/>
          <w:lang w:eastAsia="zh-CN"/>
        </w:rPr>
        <w:t>一、</w:t>
      </w:r>
      <w:r>
        <w:rPr>
          <w:rFonts w:hint="eastAsia" w:ascii="宋体" w:hAnsi="宋体" w:cs="宋体"/>
          <w:b/>
          <w:bCs/>
          <w:sz w:val="22"/>
          <w:szCs w:val="22"/>
        </w:rPr>
        <w:t>申请条件：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（1）年龄在14周岁(含14周岁)以下；</w:t>
      </w:r>
    </w:p>
    <w:p>
      <w:pPr>
        <w:adjustRightInd w:val="0"/>
        <w:snapToGrid w:val="0"/>
        <w:spacing w:line="360" w:lineRule="auto"/>
        <w:ind w:firstLine="480" w:firstLineChars="2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（2）项目定点</w:t>
      </w:r>
      <w:r>
        <w:rPr>
          <w:rFonts w:hint="eastAsia" w:ascii="宋体" w:hAnsi="宋体" w:cs="宋体"/>
          <w:color w:val="000000"/>
          <w:kern w:val="0"/>
          <w:sz w:val="24"/>
          <w:szCs w:val="24"/>
          <w:lang w:val="en-US" w:eastAsia="zh-CN"/>
        </w:rPr>
        <w:t>医院（</w:t>
      </w:r>
      <w:r>
        <w:rPr>
          <w:rFonts w:hint="eastAsia" w:ascii="宋体" w:hAnsi="宋体" w:eastAsia="宋体"/>
          <w:color w:val="000000"/>
          <w:sz w:val="24"/>
          <w:szCs w:val="24"/>
          <w:shd w:val="clear" w:color="auto" w:fill="FFFFFF"/>
        </w:rPr>
        <w:t>中南大学</w:t>
      </w:r>
      <w:r>
        <w:rPr>
          <w:rFonts w:ascii="宋体" w:hAnsi="宋体" w:eastAsia="宋体"/>
          <w:color w:val="000000"/>
          <w:sz w:val="24"/>
          <w:szCs w:val="24"/>
          <w:shd w:val="clear" w:color="auto" w:fill="FFFFFF"/>
        </w:rPr>
        <w:t>湘雅医院</w:t>
      </w:r>
      <w:r>
        <w:rPr>
          <w:rFonts w:hint="eastAsia" w:ascii="宋体" w:hAnsi="宋体"/>
          <w:color w:val="000000"/>
          <w:sz w:val="24"/>
          <w:szCs w:val="24"/>
          <w:shd w:val="clear" w:color="auto" w:fill="FFFFFF"/>
          <w:lang w:eastAsia="zh-CN"/>
        </w:rPr>
        <w:t>、</w:t>
      </w:r>
      <w:r>
        <w:rPr>
          <w:rFonts w:hint="eastAsia" w:ascii="宋体" w:hAnsi="宋体" w:eastAsia="宋体"/>
          <w:color w:val="000000"/>
          <w:sz w:val="24"/>
          <w:szCs w:val="24"/>
          <w:shd w:val="clear" w:color="auto" w:fill="FFFFFF"/>
        </w:rPr>
        <w:t>中南大学</w:t>
      </w:r>
      <w:r>
        <w:rPr>
          <w:rFonts w:ascii="宋体" w:hAnsi="宋体" w:eastAsia="宋体"/>
          <w:color w:val="000000"/>
          <w:sz w:val="24"/>
          <w:szCs w:val="24"/>
          <w:shd w:val="clear" w:color="auto" w:fill="FFFFFF"/>
        </w:rPr>
        <w:t>湘雅二医院</w:t>
      </w:r>
      <w:r>
        <w:rPr>
          <w:rFonts w:hint="eastAsia" w:ascii="宋体" w:hAnsi="宋体"/>
          <w:color w:val="000000"/>
          <w:sz w:val="24"/>
          <w:szCs w:val="24"/>
          <w:shd w:val="clear" w:color="auto" w:fill="FFFFFF"/>
          <w:lang w:eastAsia="zh-CN"/>
        </w:rPr>
        <w:t>、</w:t>
      </w:r>
      <w:r>
        <w:rPr>
          <w:rFonts w:hint="eastAsia" w:ascii="宋体" w:hAnsi="宋体"/>
          <w:color w:val="000000"/>
          <w:sz w:val="24"/>
          <w:szCs w:val="24"/>
          <w:shd w:val="clear" w:color="auto" w:fill="FFFFFF"/>
          <w:lang w:val="en-US" w:eastAsia="zh-CN"/>
        </w:rPr>
        <w:t>中南大学湘雅三医院、</w:t>
      </w:r>
      <w:r>
        <w:rPr>
          <w:rFonts w:hint="eastAsia" w:ascii="宋体" w:hAnsi="宋体" w:eastAsia="宋体"/>
          <w:color w:val="000000"/>
          <w:sz w:val="24"/>
          <w:szCs w:val="24"/>
          <w:shd w:val="clear" w:color="auto" w:fill="FFFFFF"/>
        </w:rPr>
        <w:t>湖南省</w:t>
      </w:r>
      <w:r>
        <w:rPr>
          <w:rFonts w:ascii="宋体" w:hAnsi="宋体" w:eastAsia="宋体"/>
          <w:color w:val="000000"/>
          <w:sz w:val="24"/>
          <w:szCs w:val="24"/>
          <w:shd w:val="clear" w:color="auto" w:fill="FFFFFF"/>
        </w:rPr>
        <w:t>儿童医院</w:t>
      </w:r>
      <w:r>
        <w:rPr>
          <w:rFonts w:hint="eastAsia" w:ascii="宋体" w:hAnsi="宋体"/>
          <w:color w:val="000000"/>
          <w:sz w:val="24"/>
          <w:szCs w:val="24"/>
          <w:shd w:val="clear" w:color="auto" w:fill="FFFFFF"/>
          <w:lang w:eastAsia="zh-CN"/>
        </w:rPr>
        <w:t>、</w:t>
      </w:r>
      <w:r>
        <w:rPr>
          <w:rFonts w:hint="eastAsia" w:ascii="宋体" w:hAnsi="宋体" w:eastAsia="宋体"/>
          <w:color w:val="000000"/>
          <w:sz w:val="24"/>
          <w:szCs w:val="24"/>
          <w:shd w:val="clear" w:color="auto" w:fill="FFFFFF"/>
        </w:rPr>
        <w:t>湖南省中医药大学附属第一医院</w:t>
      </w:r>
      <w:r>
        <w:rPr>
          <w:rFonts w:hint="eastAsia" w:ascii="宋体" w:hAnsi="宋体" w:cs="宋体"/>
          <w:color w:val="000000"/>
          <w:kern w:val="0"/>
          <w:sz w:val="24"/>
          <w:szCs w:val="24"/>
          <w:lang w:val="en-US" w:eastAsia="zh-CN"/>
        </w:rPr>
        <w:t>）</w:t>
      </w:r>
      <w:r>
        <w:rPr>
          <w:rFonts w:hint="eastAsia" w:ascii="宋体" w:hAnsi="宋体" w:eastAsia="宋体" w:cs="宋体"/>
          <w:color w:val="000000"/>
          <w:kern w:val="0"/>
          <w:sz w:val="24"/>
          <w:szCs w:val="24"/>
          <w:lang w:val="en-US" w:eastAsia="zh-CN"/>
        </w:rPr>
        <w:t>住院</w:t>
      </w:r>
      <w:r>
        <w:rPr>
          <w:rFonts w:hint="eastAsia" w:ascii="宋体" w:hAnsi="宋体" w:eastAsia="宋体" w:cs="宋体"/>
          <w:color w:val="000000"/>
          <w:kern w:val="0"/>
          <w:sz w:val="24"/>
          <w:szCs w:val="24"/>
        </w:rPr>
        <w:t>治疗的</w:t>
      </w:r>
      <w:r>
        <w:rPr>
          <w:rFonts w:hint="eastAsia" w:ascii="宋体" w:hAnsi="宋体" w:eastAsia="宋体"/>
          <w:color w:val="000000"/>
          <w:sz w:val="24"/>
          <w:szCs w:val="24"/>
          <w:shd w:val="clear" w:color="auto" w:fill="FFFFFF"/>
        </w:rPr>
        <w:t>慢性病</w:t>
      </w:r>
      <w:r>
        <w:rPr>
          <w:rFonts w:ascii="宋体" w:hAnsi="宋体" w:eastAsia="宋体"/>
          <w:color w:val="000000"/>
          <w:sz w:val="24"/>
          <w:szCs w:val="24"/>
          <w:shd w:val="clear" w:color="auto" w:fill="FFFFFF"/>
        </w:rPr>
        <w:t>患儿</w:t>
      </w:r>
      <w:r>
        <w:rPr>
          <w:rFonts w:hint="eastAsia" w:ascii="宋体" w:hAnsi="宋体"/>
          <w:color w:val="000000"/>
          <w:sz w:val="24"/>
          <w:szCs w:val="24"/>
          <w:shd w:val="clear" w:color="auto" w:fill="FFFFFF"/>
          <w:lang w:eastAsia="zh-CN"/>
        </w:rPr>
        <w:t>；</w:t>
      </w:r>
    </w:p>
    <w:p>
      <w:pPr>
        <w:spacing w:line="288" w:lineRule="auto"/>
        <w:ind w:firstLine="480" w:firstLineChars="20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（3）经当地政府认证为</w:t>
      </w:r>
      <w:r>
        <w:rPr>
          <w:rFonts w:hint="eastAsia" w:ascii="宋体" w:hAnsi="宋体" w:cs="宋体"/>
          <w:color w:val="000000"/>
          <w:kern w:val="0"/>
          <w:sz w:val="24"/>
          <w:szCs w:val="24"/>
          <w:lang w:val="en-US" w:eastAsia="zh-CN"/>
        </w:rPr>
        <w:t>困难</w:t>
      </w:r>
      <w:r>
        <w:rPr>
          <w:rFonts w:hint="eastAsia" w:ascii="宋体" w:hAnsi="宋体" w:eastAsia="宋体" w:cs="宋体"/>
          <w:color w:val="000000"/>
          <w:kern w:val="0"/>
          <w:sz w:val="24"/>
          <w:szCs w:val="24"/>
        </w:rPr>
        <w:t>家庭：城镇居民家庭为当地低收入职工家庭、当地低保家庭或当地低保边缘户家庭，其他</w:t>
      </w:r>
      <w:r>
        <w:rPr>
          <w:rFonts w:hint="eastAsia" w:ascii="宋体" w:hAnsi="宋体" w:cs="宋体"/>
          <w:color w:val="000000"/>
          <w:kern w:val="0"/>
          <w:sz w:val="24"/>
          <w:szCs w:val="24"/>
          <w:lang w:val="en-US" w:eastAsia="zh-CN"/>
        </w:rPr>
        <w:t>困难</w:t>
      </w:r>
      <w:r>
        <w:rPr>
          <w:rFonts w:ascii="宋体" w:hAnsi="宋体" w:eastAsia="宋体" w:cs="宋体"/>
          <w:color w:val="000000"/>
          <w:kern w:val="0"/>
          <w:sz w:val="24"/>
          <w:szCs w:val="24"/>
        </w:rPr>
        <w:t>证明（</w:t>
      </w:r>
      <w:r>
        <w:rPr>
          <w:rFonts w:hint="eastAsia" w:ascii="宋体" w:hAnsi="宋体" w:eastAsia="宋体" w:cs="宋体"/>
          <w:color w:val="000000"/>
          <w:kern w:val="0"/>
          <w:sz w:val="24"/>
          <w:szCs w:val="24"/>
        </w:rPr>
        <w:t>须出具加盖当地村（居委会）、乡（镇）委员会或县</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区</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政府</w:t>
      </w:r>
      <w:r>
        <w:rPr>
          <w:rFonts w:hint="eastAsia" w:ascii="宋体" w:hAnsi="宋体" w:eastAsia="宋体" w:cs="宋体"/>
          <w:color w:val="000000"/>
          <w:kern w:val="0"/>
          <w:sz w:val="24"/>
          <w:szCs w:val="24"/>
          <w:lang w:val="en-US" w:eastAsia="zh-CN"/>
        </w:rPr>
        <w:t>中某一级</w:t>
      </w:r>
      <w:r>
        <w:rPr>
          <w:rFonts w:hint="eastAsia" w:ascii="宋体" w:hAnsi="宋体" w:eastAsia="宋体" w:cs="宋体"/>
          <w:color w:val="000000"/>
          <w:kern w:val="0"/>
          <w:sz w:val="24"/>
          <w:szCs w:val="24"/>
        </w:rPr>
        <w:t>公章</w:t>
      </w:r>
      <w:r>
        <w:rPr>
          <w:rFonts w:hint="eastAsia" w:ascii="宋体" w:hAnsi="宋体" w:cs="宋体"/>
          <w:color w:val="000000"/>
          <w:kern w:val="0"/>
          <w:sz w:val="24"/>
          <w:szCs w:val="24"/>
          <w:lang w:val="en-US" w:eastAsia="zh-CN"/>
        </w:rPr>
        <w:t>困难</w:t>
      </w:r>
      <w:r>
        <w:rPr>
          <w:rFonts w:ascii="宋体" w:hAnsi="宋体" w:eastAsia="宋体" w:cs="宋体"/>
          <w:color w:val="000000"/>
          <w:kern w:val="0"/>
          <w:sz w:val="24"/>
          <w:szCs w:val="24"/>
        </w:rPr>
        <w:t>证明）</w:t>
      </w:r>
      <w:r>
        <w:rPr>
          <w:rFonts w:hint="eastAsia" w:ascii="宋体" w:hAnsi="宋体" w:cs="宋体"/>
          <w:color w:val="000000"/>
          <w:kern w:val="0"/>
          <w:sz w:val="24"/>
          <w:szCs w:val="24"/>
          <w:lang w:eastAsia="zh-CN"/>
        </w:rPr>
        <w:t>。</w:t>
      </w:r>
    </w:p>
    <w:p>
      <w:pPr>
        <w:spacing w:line="288" w:lineRule="auto"/>
        <w:rPr>
          <w:rFonts w:hint="eastAsia" w:ascii="宋体" w:hAnsi="宋体" w:cs="宋体"/>
          <w:b/>
          <w:bCs/>
          <w:sz w:val="22"/>
          <w:szCs w:val="22"/>
          <w:lang w:val="en-US" w:eastAsia="zh-CN"/>
        </w:rPr>
      </w:pPr>
      <w:r>
        <w:rPr>
          <w:rFonts w:hint="eastAsia" w:ascii="宋体" w:hAnsi="宋体" w:cs="宋体"/>
          <w:color w:val="000000"/>
          <w:kern w:val="0"/>
          <w:sz w:val="24"/>
          <w:szCs w:val="24"/>
          <w:lang w:eastAsia="zh-CN"/>
        </w:rPr>
        <w:t>二、</w:t>
      </w:r>
      <w:r>
        <w:rPr>
          <w:rFonts w:hint="eastAsia" w:ascii="宋体" w:hAnsi="宋体" w:cs="宋体"/>
          <w:b/>
          <w:bCs/>
          <w:sz w:val="22"/>
          <w:szCs w:val="22"/>
          <w:lang w:val="en-US" w:eastAsia="zh-CN"/>
        </w:rPr>
        <w:t>资助方式：</w:t>
      </w:r>
    </w:p>
    <w:p>
      <w:pPr>
        <w:spacing w:line="288" w:lineRule="auto"/>
        <w:ind w:firstLine="441"/>
        <w:rPr>
          <w:rFonts w:hint="eastAsia" w:ascii="宋体" w:hAnsi="宋体" w:cs="宋体"/>
          <w:b/>
          <w:bCs/>
          <w:color w:val="auto"/>
          <w:sz w:val="22"/>
          <w:szCs w:val="22"/>
          <w:lang w:val="en-US" w:eastAsia="zh-CN"/>
        </w:rPr>
      </w:pPr>
      <w:r>
        <w:rPr>
          <w:rFonts w:hint="eastAsia" w:ascii="宋体" w:hAnsi="宋体" w:cs="宋体"/>
          <w:b/>
          <w:bCs/>
          <w:color w:val="auto"/>
          <w:sz w:val="22"/>
          <w:szCs w:val="22"/>
          <w:lang w:val="en-US" w:eastAsia="zh-CN"/>
        </w:rPr>
        <w:t>自筹+配捐模式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自筹：定点医院医务社工协助患儿在轻松筹平台发起自筹；患儿监护人直接向平台提取使用。</w:t>
      </w:r>
    </w:p>
    <w:p>
      <w:pPr>
        <w:keepNext w:val="0"/>
        <w:keepLines w:val="0"/>
        <w:pageBreakBefore w:val="0"/>
        <w:widowControl w:val="0"/>
        <w:kinsoku/>
        <w:wordWrap/>
        <w:overflowPunct/>
        <w:topLinePunct w:val="0"/>
        <w:autoSpaceDE/>
        <w:autoSpaceDN/>
        <w:bidi w:val="0"/>
        <w:adjustRightInd/>
        <w:snapToGrid/>
        <w:spacing w:line="360" w:lineRule="auto"/>
        <w:ind w:firstLine="441"/>
        <w:textAlignment w:val="auto"/>
        <w:rPr>
          <w:rFonts w:hint="eastAsia" w:ascii="宋体" w:hAnsi="宋体" w:cs="宋体"/>
          <w:b w:val="0"/>
          <w:bCs w:val="0"/>
          <w:color w:val="auto"/>
          <w:sz w:val="22"/>
          <w:szCs w:val="22"/>
          <w:lang w:val="en-US" w:eastAsia="zh-CN"/>
        </w:rPr>
      </w:pPr>
      <w:r>
        <w:rPr>
          <w:rFonts w:hint="eastAsia" w:ascii="宋体" w:hAnsi="宋体" w:cs="宋体"/>
          <w:b w:val="0"/>
          <w:bCs w:val="0"/>
          <w:color w:val="auto"/>
          <w:sz w:val="24"/>
          <w:szCs w:val="24"/>
          <w:lang w:val="en-US" w:eastAsia="zh-CN"/>
        </w:rPr>
        <w:t>配捐：由雅医基金会募集与分配资金，具体条件如下：自筹部分1万元以下不配捐；自筹部分大于等于1万小于2万元（2万元＞X≥1万元） 配捐0.5万元；自筹部分大于等于2万小于3万元（3万元＞X≥2万元） 配捐0.75万元；自筹部分大于等于3万（X≥3万元） 配捐1万元。</w:t>
      </w:r>
      <w:r>
        <w:rPr>
          <w:rFonts w:hint="eastAsia" w:ascii="宋体" w:hAnsi="宋体" w:eastAsia="宋体" w:cs="宋体"/>
          <w:b w:val="0"/>
          <w:bCs w:val="0"/>
          <w:color w:val="auto"/>
          <w:sz w:val="24"/>
          <w:szCs w:val="24"/>
          <w:lang w:val="en-US" w:eastAsia="zh-CN"/>
        </w:rPr>
        <w:t>达到配捐申请</w:t>
      </w:r>
      <w:r>
        <w:rPr>
          <w:rFonts w:hint="eastAsia" w:ascii="宋体" w:hAnsi="宋体" w:cs="宋体"/>
          <w:b w:val="0"/>
          <w:bCs w:val="0"/>
          <w:color w:val="auto"/>
          <w:sz w:val="24"/>
          <w:szCs w:val="24"/>
          <w:lang w:val="en-US" w:eastAsia="zh-CN"/>
        </w:rPr>
        <w:t>条件</w:t>
      </w:r>
      <w:r>
        <w:rPr>
          <w:rFonts w:hint="eastAsia" w:ascii="宋体" w:hAnsi="宋体" w:eastAsia="宋体" w:cs="宋体"/>
          <w:b w:val="0"/>
          <w:bCs w:val="0"/>
          <w:color w:val="auto"/>
          <w:sz w:val="24"/>
          <w:szCs w:val="24"/>
          <w:lang w:val="en-US" w:eastAsia="zh-CN"/>
        </w:rPr>
        <w:t>的患者，自筹部</w:t>
      </w:r>
      <w:r>
        <w:rPr>
          <w:rFonts w:hint="eastAsia" w:ascii="宋体" w:hAnsi="宋体" w:cs="宋体"/>
          <w:b w:val="0"/>
          <w:bCs w:val="0"/>
          <w:color w:val="auto"/>
          <w:sz w:val="24"/>
          <w:szCs w:val="24"/>
          <w:lang w:val="en-US" w:eastAsia="zh-CN"/>
        </w:rPr>
        <w:t>分结束后</w:t>
      </w:r>
      <w:r>
        <w:rPr>
          <w:rFonts w:hint="eastAsia" w:ascii="宋体" w:hAnsi="宋体" w:eastAsia="宋体" w:cs="宋体"/>
          <w:b w:val="0"/>
          <w:bCs w:val="0"/>
          <w:color w:val="auto"/>
          <w:sz w:val="24"/>
          <w:szCs w:val="24"/>
          <w:lang w:val="en-US" w:eastAsia="zh-CN"/>
        </w:rPr>
        <w:t>可在</w:t>
      </w:r>
      <w:r>
        <w:rPr>
          <w:rFonts w:hint="eastAsia" w:ascii="宋体" w:hAnsi="宋体" w:cs="宋体"/>
          <w:b w:val="0"/>
          <w:bCs w:val="0"/>
          <w:color w:val="auto"/>
          <w:sz w:val="24"/>
          <w:szCs w:val="24"/>
          <w:lang w:val="en-US" w:eastAsia="zh-CN"/>
        </w:rPr>
        <w:t>雅医基金会官网及</w:t>
      </w:r>
      <w:r>
        <w:rPr>
          <w:rFonts w:hint="eastAsia" w:ascii="宋体" w:hAnsi="宋体" w:eastAsia="宋体" w:cs="宋体"/>
          <w:b w:val="0"/>
          <w:bCs w:val="0"/>
          <w:color w:val="auto"/>
          <w:sz w:val="24"/>
          <w:szCs w:val="24"/>
          <w:lang w:val="en-US" w:eastAsia="zh-CN"/>
        </w:rPr>
        <w:t>微信公众号上下载</w:t>
      </w:r>
      <w:r>
        <w:rPr>
          <w:rFonts w:hint="eastAsia" w:ascii="宋体" w:hAnsi="宋体" w:cs="宋体"/>
          <w:b w:val="0"/>
          <w:bCs w:val="0"/>
          <w:color w:val="auto"/>
          <w:sz w:val="24"/>
          <w:szCs w:val="24"/>
          <w:lang w:val="en-US" w:eastAsia="zh-CN"/>
        </w:rPr>
        <w:t>填写</w:t>
      </w:r>
      <w:r>
        <w:rPr>
          <w:rFonts w:hint="eastAsia" w:ascii="宋体" w:hAnsi="宋体" w:eastAsia="宋体" w:cs="宋体"/>
          <w:b w:val="0"/>
          <w:bCs w:val="0"/>
          <w:color w:val="auto"/>
          <w:sz w:val="24"/>
          <w:szCs w:val="24"/>
          <w:lang w:val="en-US" w:eastAsia="zh-CN"/>
        </w:rPr>
        <w:t>《萌芽计划第五期</w:t>
      </w:r>
      <w:r>
        <w:rPr>
          <w:rFonts w:hint="eastAsia" w:ascii="宋体" w:hAnsi="宋体" w:cs="宋体"/>
          <w:b w:val="0"/>
          <w:bCs w:val="0"/>
          <w:color w:val="auto"/>
          <w:sz w:val="24"/>
          <w:szCs w:val="24"/>
          <w:lang w:val="en-US" w:eastAsia="zh-CN"/>
        </w:rPr>
        <w:t>救助</w:t>
      </w:r>
      <w:r>
        <w:rPr>
          <w:rFonts w:hint="eastAsia" w:ascii="宋体" w:hAnsi="宋体" w:eastAsia="宋体" w:cs="宋体"/>
          <w:b w:val="0"/>
          <w:bCs w:val="0"/>
          <w:color w:val="auto"/>
          <w:sz w:val="24"/>
          <w:szCs w:val="24"/>
          <w:lang w:val="en-US" w:eastAsia="zh-CN"/>
        </w:rPr>
        <w:t>申请表》，并附对应金额的发票原件提交</w:t>
      </w:r>
      <w:r>
        <w:rPr>
          <w:rFonts w:hint="eastAsia" w:ascii="宋体" w:hAnsi="宋体" w:cs="宋体"/>
          <w:b w:val="0"/>
          <w:bCs w:val="0"/>
          <w:color w:val="auto"/>
          <w:sz w:val="24"/>
          <w:szCs w:val="24"/>
          <w:lang w:val="en-US" w:eastAsia="zh-CN"/>
        </w:rPr>
        <w:t>基金</w:t>
      </w:r>
      <w:r>
        <w:rPr>
          <w:rFonts w:hint="eastAsia" w:ascii="宋体" w:hAnsi="宋体" w:eastAsia="宋体" w:cs="宋体"/>
          <w:b w:val="0"/>
          <w:bCs w:val="0"/>
          <w:color w:val="auto"/>
          <w:sz w:val="24"/>
          <w:szCs w:val="24"/>
          <w:lang w:val="en-US" w:eastAsia="zh-CN"/>
        </w:rPr>
        <w:t>会审核，</w:t>
      </w:r>
      <w:r>
        <w:rPr>
          <w:rFonts w:hint="eastAsia" w:ascii="宋体" w:hAnsi="宋体" w:cs="宋体"/>
          <w:b w:val="0"/>
          <w:bCs w:val="0"/>
          <w:color w:val="auto"/>
          <w:sz w:val="24"/>
          <w:szCs w:val="24"/>
          <w:lang w:val="en-US" w:eastAsia="zh-CN"/>
        </w:rPr>
        <w:t>再行</w:t>
      </w:r>
      <w:r>
        <w:rPr>
          <w:rFonts w:hint="eastAsia" w:ascii="宋体" w:hAnsi="宋体" w:eastAsia="宋体" w:cs="宋体"/>
          <w:b w:val="0"/>
          <w:bCs w:val="0"/>
          <w:color w:val="auto"/>
          <w:sz w:val="24"/>
          <w:szCs w:val="24"/>
          <w:lang w:val="en-US" w:eastAsia="zh-CN"/>
        </w:rPr>
        <w:t>拨款</w:t>
      </w:r>
      <w:r>
        <w:rPr>
          <w:rFonts w:hint="eastAsia" w:ascii="宋体" w:hAnsi="宋体" w:cs="宋体"/>
          <w:b w:val="0"/>
          <w:bCs w:val="0"/>
          <w:color w:val="auto"/>
          <w:sz w:val="24"/>
          <w:szCs w:val="24"/>
          <w:lang w:val="en-US" w:eastAsia="zh-CN"/>
        </w:rPr>
        <w:t>。</w:t>
      </w:r>
    </w:p>
    <w:p>
      <w:pPr>
        <w:spacing w:line="288" w:lineRule="auto"/>
        <w:rPr>
          <w:rFonts w:hint="eastAsia" w:ascii="宋体" w:hAnsi="宋体" w:cs="宋体"/>
          <w:b w:val="0"/>
          <w:bCs w:val="0"/>
          <w:color w:val="auto"/>
          <w:sz w:val="22"/>
          <w:szCs w:val="22"/>
          <w:lang w:val="en-US" w:eastAsia="zh-CN"/>
        </w:rPr>
      </w:pPr>
      <w:r>
        <w:rPr>
          <w:rFonts w:hint="eastAsia" w:ascii="宋体" w:hAnsi="宋体" w:cs="宋体"/>
          <w:b/>
          <w:bCs/>
          <w:sz w:val="22"/>
          <w:szCs w:val="22"/>
          <w:lang w:eastAsia="zh-CN"/>
        </w:rPr>
        <w:t>三、</w:t>
      </w:r>
      <w:r>
        <w:rPr>
          <w:rFonts w:hint="eastAsia" w:ascii="宋体" w:hAnsi="宋体" w:cs="宋体"/>
          <w:b/>
          <w:bCs/>
          <w:sz w:val="22"/>
          <w:szCs w:val="22"/>
        </w:rPr>
        <w:t>特别声明</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sz w:val="24"/>
          <w:szCs w:val="24"/>
        </w:rPr>
      </w:pPr>
      <w:r>
        <w:rPr>
          <w:rFonts w:hint="eastAsia" w:ascii="宋体" w:hAnsi="宋体"/>
          <w:sz w:val="24"/>
          <w:szCs w:val="24"/>
          <w:lang w:eastAsia="zh-CN"/>
        </w:rPr>
        <w:t>获得配捐资格后，</w:t>
      </w:r>
      <w:r>
        <w:rPr>
          <w:rFonts w:hint="eastAsia" w:ascii="宋体" w:hAnsi="宋体" w:eastAsia="宋体"/>
          <w:sz w:val="24"/>
          <w:szCs w:val="24"/>
        </w:rPr>
        <w:t>患儿不再需要</w:t>
      </w:r>
      <w:r>
        <w:rPr>
          <w:rFonts w:hint="eastAsia" w:ascii="宋体" w:hAnsi="宋体" w:eastAsia="宋体"/>
          <w:b w:val="0"/>
          <w:bCs w:val="0"/>
          <w:color w:val="000000" w:themeColor="text1"/>
          <w:sz w:val="24"/>
          <w:szCs w:val="24"/>
          <w14:textFill>
            <w14:solidFill>
              <w14:schemeClr w14:val="tx1"/>
            </w14:solidFill>
          </w14:textFill>
        </w:rPr>
        <w:t>住院</w:t>
      </w:r>
      <w:r>
        <w:rPr>
          <w:rFonts w:hint="eastAsia" w:ascii="宋体" w:hAnsi="宋体" w:eastAsia="宋体"/>
          <w:sz w:val="24"/>
          <w:szCs w:val="24"/>
        </w:rPr>
        <w:t>治疗（即</w:t>
      </w:r>
      <w:r>
        <w:rPr>
          <w:rFonts w:hint="eastAsia" w:ascii="宋体" w:hAnsi="宋体"/>
          <w:sz w:val="24"/>
          <w:szCs w:val="24"/>
          <w:lang w:eastAsia="zh-CN"/>
        </w:rPr>
        <w:t>配捐款</w:t>
      </w:r>
      <w:r>
        <w:rPr>
          <w:rFonts w:hint="eastAsia" w:ascii="宋体" w:hAnsi="宋体" w:eastAsia="宋体"/>
          <w:sz w:val="24"/>
          <w:szCs w:val="24"/>
        </w:rPr>
        <w:t>项仅用于患儿住院治疗费用</w:t>
      </w:r>
      <w:r>
        <w:rPr>
          <w:rFonts w:hint="eastAsia" w:ascii="宋体" w:hAnsi="宋体"/>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sz w:val="24"/>
          <w:szCs w:val="24"/>
        </w:rPr>
      </w:pPr>
      <w:r>
        <w:rPr>
          <w:rFonts w:hint="eastAsia" w:ascii="宋体" w:hAnsi="宋体"/>
          <w:sz w:val="24"/>
          <w:szCs w:val="24"/>
          <w:lang w:eastAsia="zh-CN"/>
        </w:rPr>
        <w:t>获得配捐资格后</w:t>
      </w:r>
      <w:r>
        <w:rPr>
          <w:rFonts w:hint="eastAsia" w:ascii="宋体" w:hAnsi="宋体" w:eastAsia="宋体"/>
          <w:sz w:val="24"/>
          <w:szCs w:val="24"/>
        </w:rPr>
        <w:t>，三个月内未启动善款申领或一年内</w:t>
      </w:r>
      <w:r>
        <w:rPr>
          <w:rFonts w:hint="eastAsia" w:ascii="宋体" w:hAnsi="宋体"/>
          <w:sz w:val="24"/>
          <w:szCs w:val="24"/>
          <w:lang w:val="en-US" w:eastAsia="zh-CN"/>
        </w:rPr>
        <w:t>善款</w:t>
      </w:r>
      <w:r>
        <w:rPr>
          <w:rFonts w:hint="eastAsia" w:ascii="宋体" w:hAnsi="宋体" w:eastAsia="宋体"/>
          <w:sz w:val="24"/>
          <w:szCs w:val="24"/>
        </w:rPr>
        <w:t>未使用完毕；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sz w:val="24"/>
          <w:szCs w:val="24"/>
        </w:rPr>
      </w:pPr>
      <w:r>
        <w:rPr>
          <w:rFonts w:hint="eastAsia" w:ascii="宋体" w:hAnsi="宋体"/>
          <w:sz w:val="24"/>
          <w:szCs w:val="24"/>
          <w:lang w:eastAsia="zh-CN"/>
        </w:rPr>
        <w:t>获得配捐资格后</w:t>
      </w:r>
      <w:r>
        <w:rPr>
          <w:rFonts w:hint="eastAsia" w:ascii="宋体" w:hAnsi="宋体" w:eastAsia="宋体"/>
          <w:sz w:val="24"/>
          <w:szCs w:val="24"/>
        </w:rPr>
        <w:t>，定点医院相关负责部门无法联系到患儿或患儿监护人；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sz w:val="24"/>
          <w:szCs w:val="24"/>
        </w:rPr>
      </w:pPr>
      <w:r>
        <w:rPr>
          <w:rFonts w:hint="eastAsia" w:ascii="宋体" w:hAnsi="宋体"/>
          <w:sz w:val="24"/>
          <w:szCs w:val="24"/>
          <w:lang w:eastAsia="zh-CN"/>
        </w:rPr>
        <w:t>获得配捐资格后</w:t>
      </w:r>
      <w:r>
        <w:rPr>
          <w:rFonts w:hint="eastAsia" w:ascii="宋体" w:hAnsi="宋体" w:eastAsia="宋体"/>
          <w:sz w:val="24"/>
          <w:szCs w:val="24"/>
        </w:rPr>
        <w:t>，患儿死亡并善款有结余；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sz w:val="24"/>
          <w:szCs w:val="24"/>
        </w:rPr>
      </w:pPr>
      <w:r>
        <w:rPr>
          <w:rFonts w:hint="eastAsia" w:ascii="宋体" w:hAnsi="宋体"/>
          <w:sz w:val="24"/>
          <w:szCs w:val="24"/>
          <w:lang w:eastAsia="zh-CN"/>
        </w:rPr>
        <w:t>获得配捐资格后</w:t>
      </w:r>
      <w:r>
        <w:rPr>
          <w:rFonts w:hint="eastAsia" w:ascii="宋体" w:hAnsi="宋体" w:eastAsia="宋体"/>
          <w:sz w:val="24"/>
          <w:szCs w:val="24"/>
        </w:rPr>
        <w:t>，患儿不在定点医院进行治疗的；</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0" w:leftChars="0" w:hanging="420" w:firstLineChars="0"/>
        <w:textAlignment w:val="auto"/>
        <w:rPr>
          <w:rFonts w:ascii="宋体" w:hAnsi="宋体" w:eastAsia="宋体"/>
          <w:sz w:val="24"/>
          <w:szCs w:val="24"/>
        </w:rPr>
      </w:pPr>
      <w:r>
        <w:rPr>
          <w:rFonts w:hint="eastAsia" w:ascii="宋体" w:hAnsi="宋体"/>
          <w:sz w:val="24"/>
          <w:szCs w:val="24"/>
          <w:lang w:eastAsia="zh-CN"/>
        </w:rPr>
        <w:t>获得配捐资格后</w:t>
      </w:r>
      <w:r>
        <w:rPr>
          <w:rFonts w:hint="eastAsia" w:ascii="宋体" w:hAnsi="宋体" w:eastAsia="宋体"/>
          <w:sz w:val="24"/>
          <w:szCs w:val="24"/>
        </w:rPr>
        <w:t>，因患儿个人因素无法再继续使用善款的其他原因，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ascii="宋体" w:hAnsi="宋体" w:eastAsia="宋体"/>
          <w:color w:val="ED7D31" w:themeColor="accent2"/>
          <w:sz w:val="24"/>
          <w:szCs w:val="24"/>
          <w14:textFill>
            <w14:solidFill>
              <w14:schemeClr w14:val="accent2"/>
            </w14:solidFill>
          </w14:textFill>
        </w:rPr>
      </w:pPr>
      <w:r>
        <w:rPr>
          <w:rFonts w:hint="eastAsia" w:ascii="宋体" w:hAnsi="宋体"/>
          <w:color w:val="000000" w:themeColor="text1"/>
          <w:sz w:val="24"/>
          <w:szCs w:val="24"/>
          <w:lang w:val="en-US" w:eastAsia="zh-CN"/>
          <w14:textFill>
            <w14:solidFill>
              <w14:schemeClr w14:val="tx1"/>
            </w14:solidFill>
          </w14:textFill>
        </w:rPr>
        <w:t>出现以上任何一条</w:t>
      </w:r>
      <w:r>
        <w:rPr>
          <w:rFonts w:hint="eastAsia" w:ascii="宋体" w:hAnsi="宋体" w:eastAsia="宋体"/>
          <w:color w:val="000000" w:themeColor="text1"/>
          <w:sz w:val="24"/>
          <w:szCs w:val="24"/>
          <w14:textFill>
            <w14:solidFill>
              <w14:schemeClr w14:val="tx1"/>
            </w14:solidFill>
          </w14:textFill>
        </w:rPr>
        <w:t>“萌芽计划”</w:t>
      </w:r>
      <w:r>
        <w:rPr>
          <w:rFonts w:hint="eastAsia" w:ascii="宋体" w:hAnsi="宋体"/>
          <w:color w:val="000000" w:themeColor="text1"/>
          <w:sz w:val="24"/>
          <w:szCs w:val="24"/>
          <w:lang w:eastAsia="zh-CN"/>
          <w14:textFill>
            <w14:solidFill>
              <w14:schemeClr w14:val="tx1"/>
            </w14:solidFill>
          </w14:textFill>
        </w:rPr>
        <w:t>配捐善款</w:t>
      </w:r>
      <w:r>
        <w:rPr>
          <w:rFonts w:hint="eastAsia" w:ascii="宋体" w:hAnsi="宋体" w:eastAsia="宋体"/>
          <w:color w:val="000000" w:themeColor="text1"/>
          <w:sz w:val="24"/>
          <w:szCs w:val="24"/>
          <w14:textFill>
            <w14:solidFill>
              <w14:schemeClr w14:val="tx1"/>
            </w14:solidFill>
          </w14:textFill>
        </w:rPr>
        <w:t>结余转入“萌芽计划”资金池，用于资助其他患儿。同时，</w:t>
      </w:r>
      <w:r>
        <w:rPr>
          <w:rFonts w:hint="eastAsia" w:ascii="宋体" w:hAnsi="宋体" w:cs="宋体"/>
          <w:color w:val="000000" w:themeColor="text1"/>
          <w:sz w:val="24"/>
          <w:szCs w:val="24"/>
          <w14:textFill>
            <w14:solidFill>
              <w14:schemeClr w14:val="tx1"/>
            </w14:solidFill>
          </w14:textFill>
        </w:rPr>
        <w:t>患儿监护人均有责任和义务配合</w:t>
      </w:r>
      <w:r>
        <w:rPr>
          <w:rFonts w:hint="eastAsia" w:ascii="宋体" w:hAnsi="宋体" w:cs="宋体"/>
          <w:color w:val="000000" w:themeColor="text1"/>
          <w:sz w:val="24"/>
          <w:szCs w:val="24"/>
          <w:lang w:eastAsia="zh-CN"/>
          <w14:textFill>
            <w14:solidFill>
              <w14:schemeClr w14:val="tx1"/>
            </w14:solidFill>
          </w14:textFill>
        </w:rPr>
        <w:t>雅医基金会</w:t>
      </w:r>
      <w:r>
        <w:rPr>
          <w:rFonts w:hint="eastAsia" w:ascii="宋体" w:hAnsi="宋体" w:cs="宋体"/>
          <w:color w:val="000000" w:themeColor="text1"/>
          <w:sz w:val="24"/>
          <w:szCs w:val="24"/>
          <w14:textFill>
            <w14:solidFill>
              <w14:schemeClr w14:val="tx1"/>
            </w14:solidFill>
          </w14:textFill>
        </w:rPr>
        <w:t>用于公益目的的宣传和采访活动并无条件同意使用患儿和家人及家庭照片、录像、文字等资料；救助过程中</w:t>
      </w:r>
      <w:r>
        <w:rPr>
          <w:rFonts w:hint="eastAsia" w:ascii="宋体" w:hAnsi="宋体" w:cs="宋体"/>
          <w:color w:val="000000" w:themeColor="text1"/>
          <w:sz w:val="24"/>
          <w:szCs w:val="24"/>
          <w:lang w:eastAsia="zh-CN"/>
          <w14:textFill>
            <w14:solidFill>
              <w14:schemeClr w14:val="tx1"/>
            </w14:solidFill>
          </w14:textFill>
        </w:rPr>
        <w:t>雅医基金会</w:t>
      </w:r>
      <w:r>
        <w:rPr>
          <w:rFonts w:hint="eastAsia" w:ascii="宋体" w:hAnsi="宋体" w:cs="宋体"/>
          <w:color w:val="000000" w:themeColor="text1"/>
          <w:sz w:val="24"/>
          <w:szCs w:val="24"/>
          <w14:textFill>
            <w14:solidFill>
              <w14:schemeClr w14:val="tx1"/>
            </w14:solidFill>
          </w14:textFill>
        </w:rPr>
        <w:t>将会在包括但不限于在网络等媒体进行孩子姓名、照片、家庭情况等</w:t>
      </w:r>
      <w:r>
        <w:rPr>
          <w:rFonts w:hint="eastAsia" w:ascii="宋体" w:hAnsi="宋体" w:cs="宋体"/>
          <w:color w:val="000000" w:themeColor="text1"/>
          <w:sz w:val="24"/>
          <w:szCs w:val="24"/>
          <w:lang w:val="en-US" w:eastAsia="zh-CN"/>
          <w14:textFill>
            <w14:solidFill>
              <w14:schemeClr w14:val="tx1"/>
            </w14:solidFill>
          </w14:textFill>
        </w:rPr>
        <w:t>资助</w:t>
      </w:r>
      <w:r>
        <w:rPr>
          <w:rFonts w:hint="eastAsia" w:ascii="宋体" w:hAnsi="宋体" w:cs="宋体"/>
          <w:color w:val="000000" w:themeColor="text1"/>
          <w:sz w:val="24"/>
          <w:szCs w:val="24"/>
          <w14:textFill>
            <w14:solidFill>
              <w14:schemeClr w14:val="tx1"/>
            </w14:solidFill>
          </w14:textFill>
        </w:rPr>
        <w:t>信息以供社会监督，提交申请表格及相关资料即表示对上述信息的认可及同意。</w:t>
      </w:r>
    </w:p>
    <w:p>
      <w:pPr>
        <w:numPr>
          <w:ilvl w:val="0"/>
          <w:numId w:val="2"/>
        </w:numPr>
        <w:spacing w:line="288" w:lineRule="auto"/>
        <w:rPr>
          <w:rFonts w:hint="eastAsia" w:ascii="宋体" w:hAnsi="宋体" w:cs="宋体"/>
          <w:sz w:val="24"/>
          <w:szCs w:val="24"/>
        </w:rPr>
      </w:pPr>
      <w:r>
        <w:rPr>
          <w:rFonts w:hint="eastAsia" w:ascii="宋体" w:hAnsi="宋体" w:cs="宋体"/>
          <w:sz w:val="24"/>
          <w:szCs w:val="24"/>
        </w:rPr>
        <w:t>对申请和受助中出现任何问题，</w:t>
      </w:r>
      <w:r>
        <w:rPr>
          <w:rFonts w:hint="eastAsia" w:ascii="宋体" w:hAnsi="宋体" w:cs="宋体"/>
          <w:sz w:val="24"/>
          <w:szCs w:val="24"/>
          <w:lang w:eastAsia="zh-CN"/>
        </w:rPr>
        <w:t>患儿监护人</w:t>
      </w:r>
      <w:r>
        <w:rPr>
          <w:rFonts w:hint="eastAsia" w:ascii="宋体" w:hAnsi="宋体" w:cs="宋体"/>
          <w:sz w:val="24"/>
          <w:szCs w:val="24"/>
        </w:rPr>
        <w:t>与</w:t>
      </w:r>
      <w:r>
        <w:rPr>
          <w:rFonts w:hint="eastAsia" w:ascii="宋体" w:hAnsi="宋体" w:cs="宋体"/>
          <w:sz w:val="24"/>
          <w:szCs w:val="24"/>
          <w:lang w:eastAsia="zh-CN"/>
        </w:rPr>
        <w:t>雅医</w:t>
      </w:r>
      <w:r>
        <w:rPr>
          <w:rFonts w:hint="eastAsia" w:ascii="宋体" w:hAnsi="宋体" w:cs="宋体"/>
          <w:sz w:val="24"/>
          <w:szCs w:val="24"/>
          <w:lang w:val="en-US" w:eastAsia="zh-CN"/>
        </w:rPr>
        <w:t>基金会</w:t>
      </w:r>
      <w:r>
        <w:rPr>
          <w:rFonts w:hint="eastAsia" w:ascii="宋体" w:hAnsi="宋体" w:cs="宋体"/>
          <w:sz w:val="24"/>
          <w:szCs w:val="24"/>
        </w:rPr>
        <w:t>协商解决。协商不成，由</w:t>
      </w:r>
      <w:r>
        <w:rPr>
          <w:rFonts w:hint="eastAsia" w:ascii="宋体" w:hAnsi="宋体" w:cs="宋体"/>
          <w:sz w:val="24"/>
          <w:szCs w:val="24"/>
          <w:lang w:eastAsia="zh-CN"/>
        </w:rPr>
        <w:t>雅医</w:t>
      </w:r>
      <w:r>
        <w:rPr>
          <w:rFonts w:hint="eastAsia" w:ascii="宋体" w:hAnsi="宋体" w:cs="宋体"/>
          <w:bCs/>
          <w:sz w:val="24"/>
          <w:szCs w:val="24"/>
          <w:lang w:val="en-US" w:eastAsia="zh-CN"/>
        </w:rPr>
        <w:t>基金会</w:t>
      </w:r>
      <w:r>
        <w:rPr>
          <w:rFonts w:hint="eastAsia" w:ascii="宋体" w:hAnsi="宋体" w:cs="宋体"/>
          <w:sz w:val="24"/>
          <w:szCs w:val="24"/>
        </w:rPr>
        <w:t>所在地法院依法判决。</w:t>
      </w:r>
    </w:p>
    <w:p>
      <w:pPr>
        <w:numPr>
          <w:ilvl w:val="0"/>
          <w:numId w:val="2"/>
        </w:numPr>
        <w:spacing w:line="288" w:lineRule="auto"/>
        <w:rPr>
          <w:rFonts w:hint="eastAsia" w:ascii="宋体" w:hAnsi="宋体" w:cs="宋体"/>
          <w:b w:val="0"/>
          <w:bCs w:val="0"/>
          <w:color w:val="auto"/>
          <w:sz w:val="24"/>
          <w:szCs w:val="24"/>
          <w:lang w:val="en-US" w:eastAsia="zh-CN"/>
        </w:rPr>
      </w:pPr>
      <w:r>
        <w:rPr>
          <w:rFonts w:hint="eastAsia" w:ascii="宋体" w:hAnsi="宋体" w:cs="宋体"/>
          <w:sz w:val="24"/>
          <w:szCs w:val="24"/>
          <w:lang w:val="en-US" w:eastAsia="zh-CN"/>
        </w:rPr>
        <w:t>雅医基金会</w:t>
      </w:r>
      <w:r>
        <w:rPr>
          <w:rFonts w:hint="eastAsia" w:ascii="宋体" w:hAnsi="宋体" w:cs="宋体"/>
          <w:sz w:val="24"/>
          <w:szCs w:val="24"/>
        </w:rPr>
        <w:t>对本《</w:t>
      </w:r>
      <w:r>
        <w:rPr>
          <w:rFonts w:hint="eastAsia" w:ascii="宋体" w:hAnsi="宋体" w:cs="宋体"/>
          <w:sz w:val="24"/>
          <w:szCs w:val="24"/>
          <w:lang w:val="en-US" w:eastAsia="zh-CN"/>
        </w:rPr>
        <w:t>告知书</w:t>
      </w:r>
      <w:r>
        <w:rPr>
          <w:rFonts w:hint="eastAsia" w:ascii="宋体" w:hAnsi="宋体" w:cs="宋体"/>
          <w:sz w:val="24"/>
          <w:szCs w:val="24"/>
        </w:rPr>
        <w:t>》拥有最终解释权。</w:t>
      </w:r>
    </w:p>
    <w:p>
      <w:pPr>
        <w:numPr>
          <w:ilvl w:val="0"/>
          <w:numId w:val="0"/>
        </w:numPr>
        <w:spacing w:line="288" w:lineRule="auto"/>
        <w:rPr>
          <w:rFonts w:hint="eastAsia" w:ascii="宋体" w:hAnsi="宋体" w:cs="宋体"/>
          <w:b w:val="0"/>
          <w:bCs w:val="0"/>
          <w:color w:val="auto"/>
          <w:sz w:val="24"/>
          <w:szCs w:val="24"/>
          <w:lang w:val="en-US" w:eastAsia="zh-CN"/>
        </w:rPr>
      </w:pPr>
    </w:p>
    <w:p>
      <w:pPr>
        <w:numPr>
          <w:ilvl w:val="0"/>
          <w:numId w:val="0"/>
        </w:numPr>
        <w:spacing w:line="288" w:lineRule="auto"/>
        <w:rPr>
          <w:rFonts w:hint="eastAsia" w:ascii="宋体" w:hAnsi="宋体" w:cs="宋体"/>
          <w:b w:val="0"/>
          <w:bCs w:val="0"/>
          <w:color w:val="auto"/>
          <w:sz w:val="24"/>
          <w:szCs w:val="24"/>
          <w:lang w:val="en-US" w:eastAsia="zh-CN"/>
        </w:rPr>
      </w:pPr>
    </w:p>
    <w:p>
      <w:pPr>
        <w:spacing w:line="360" w:lineRule="auto"/>
        <w:jc w:val="center"/>
        <w:rPr>
          <w:rFonts w:hint="eastAsia" w:ascii="宋体" w:hAnsi="宋体"/>
          <w:b/>
          <w:color w:val="000000"/>
          <w:sz w:val="26"/>
          <w:szCs w:val="26"/>
        </w:rPr>
      </w:pPr>
      <w:r>
        <w:rPr>
          <w:rFonts w:hint="eastAsia" w:ascii="宋体" w:hAnsi="宋体"/>
          <w:b/>
          <w:color w:val="000000"/>
          <w:sz w:val="26"/>
          <w:szCs w:val="26"/>
        </w:rPr>
        <w:t>我已经阅读并理解以上全部条款内容，并同意全部条款及相关规定。</w:t>
      </w:r>
    </w:p>
    <w:p>
      <w:pPr>
        <w:spacing w:line="360" w:lineRule="auto"/>
        <w:ind w:firstLine="5220" w:firstLineChars="2000"/>
        <w:rPr>
          <w:rFonts w:hint="eastAsia" w:ascii="宋体" w:hAnsi="宋体"/>
          <w:b/>
          <w:color w:val="000000"/>
          <w:sz w:val="26"/>
          <w:szCs w:val="26"/>
        </w:rPr>
      </w:pPr>
      <w:r>
        <w:rPr>
          <w:rFonts w:hint="eastAsia" w:ascii="宋体" w:hAnsi="宋体"/>
          <w:b/>
          <w:color w:val="000000"/>
          <w:sz w:val="26"/>
          <w:szCs w:val="26"/>
        </w:rPr>
        <w:t>患儿姓名：</w:t>
      </w:r>
    </w:p>
    <w:p>
      <w:pPr>
        <w:spacing w:line="360" w:lineRule="auto"/>
        <w:ind w:firstLine="5220" w:firstLineChars="2000"/>
        <w:rPr>
          <w:rFonts w:hint="eastAsia" w:ascii="宋体" w:hAnsi="宋体"/>
          <w:b/>
          <w:color w:val="000000"/>
          <w:sz w:val="26"/>
          <w:szCs w:val="26"/>
        </w:rPr>
      </w:pPr>
      <w:r>
        <w:rPr>
          <w:rFonts w:hint="eastAsia" w:ascii="宋体" w:hAnsi="宋体"/>
          <w:b/>
          <w:color w:val="000000"/>
          <w:sz w:val="26"/>
          <w:szCs w:val="26"/>
        </w:rPr>
        <w:t>患儿监护人签字：</w:t>
      </w:r>
    </w:p>
    <w:p>
      <w:pPr>
        <w:spacing w:line="360" w:lineRule="auto"/>
        <w:ind w:firstLine="5220" w:firstLineChars="2000"/>
        <w:rPr>
          <w:rFonts w:hint="eastAsia" w:ascii="宋体" w:hAnsi="宋体"/>
          <w:b/>
          <w:color w:val="000000"/>
          <w:sz w:val="26"/>
          <w:szCs w:val="26"/>
        </w:rPr>
      </w:pPr>
    </w:p>
    <w:p>
      <w:pPr>
        <w:spacing w:line="360" w:lineRule="auto"/>
        <w:ind w:firstLine="5220" w:firstLineChars="2000"/>
        <w:rPr>
          <w:rFonts w:hint="eastAsia" w:ascii="宋体" w:hAnsi="宋体"/>
          <w:b/>
          <w:color w:val="000000"/>
          <w:sz w:val="26"/>
          <w:szCs w:val="26"/>
        </w:rPr>
      </w:pPr>
    </w:p>
    <w:p>
      <w:pPr>
        <w:spacing w:line="360" w:lineRule="auto"/>
        <w:ind w:firstLine="5220" w:firstLineChars="2000"/>
        <w:rPr>
          <w:rFonts w:hint="eastAsia" w:ascii="宋体" w:hAnsi="宋体"/>
          <w:b/>
          <w:color w:val="000000"/>
          <w:sz w:val="26"/>
          <w:szCs w:val="26"/>
        </w:rPr>
      </w:pPr>
    </w:p>
    <w:p>
      <w:pPr>
        <w:spacing w:line="360" w:lineRule="auto"/>
        <w:rPr>
          <w:rFonts w:hint="eastAsia" w:ascii="宋体" w:hAnsi="宋体" w:eastAsia="宋体"/>
          <w:b/>
          <w:color w:val="000000"/>
          <w:sz w:val="22"/>
          <w:szCs w:val="22"/>
          <w:lang w:eastAsia="zh-CN"/>
        </w:rPr>
      </w:pPr>
    </w:p>
    <w:p>
      <w:pPr>
        <w:spacing w:line="360" w:lineRule="auto"/>
        <w:rPr>
          <w:rFonts w:hint="eastAsia" w:ascii="宋体" w:hAnsi="宋体" w:eastAsia="宋体"/>
          <w:b/>
          <w:color w:val="000000"/>
          <w:sz w:val="22"/>
          <w:szCs w:val="22"/>
          <w:lang w:eastAsia="zh-CN"/>
        </w:rPr>
      </w:pPr>
    </w:p>
    <w:p>
      <w:pPr>
        <w:spacing w:line="360" w:lineRule="auto"/>
        <w:rPr>
          <w:rFonts w:hint="eastAsia" w:ascii="宋体" w:hAnsi="宋体" w:eastAsia="宋体"/>
          <w:b/>
          <w:color w:val="000000"/>
          <w:sz w:val="26"/>
          <w:szCs w:val="26"/>
          <w:lang w:eastAsia="zh-CN"/>
        </w:rPr>
      </w:pPr>
      <w:r>
        <w:rPr>
          <w:rFonts w:hint="eastAsia" w:ascii="宋体" w:hAnsi="宋体"/>
          <w:b/>
          <w:color w:val="000000"/>
          <w:sz w:val="22"/>
          <w:szCs w:val="22"/>
          <w:lang w:eastAsia="zh-CN"/>
        </w:rPr>
        <w:t>四、流程图</w:t>
      </w:r>
    </w:p>
    <w:p>
      <w:pPr>
        <w:spacing w:line="360" w:lineRule="auto"/>
        <w:rPr>
          <w:rFonts w:hint="eastAsia" w:ascii="宋体" w:hAnsi="宋体" w:eastAsia="宋体"/>
          <w:b/>
          <w:color w:val="000000"/>
          <w:sz w:val="26"/>
          <w:szCs w:val="26"/>
          <w:lang w:eastAsia="zh-CN"/>
        </w:rPr>
      </w:pPr>
      <w:bookmarkStart w:id="0" w:name="_GoBack"/>
      <w:bookmarkEnd w:id="0"/>
      <w:r>
        <w:rPr>
          <w:rFonts w:hint="eastAsia" w:ascii="宋体" w:hAnsi="宋体" w:eastAsia="宋体"/>
          <w:b/>
          <w:color w:val="000000"/>
          <w:sz w:val="26"/>
          <w:szCs w:val="26"/>
          <w:lang w:eastAsia="zh-CN"/>
        </w:rPr>
        <w:drawing>
          <wp:inline distT="0" distB="0" distL="114300" distR="114300">
            <wp:extent cx="5915660" cy="7699375"/>
            <wp:effectExtent l="0" t="0" r="8890" b="15875"/>
            <wp:docPr id="1" name="图片 1" descr="48ccba3d56ed3228e91b056d1dda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ccba3d56ed3228e91b056d1dda05c"/>
                    <pic:cNvPicPr>
                      <a:picLocks noChangeAspect="1"/>
                    </pic:cNvPicPr>
                  </pic:nvPicPr>
                  <pic:blipFill>
                    <a:blip r:embed="rId4"/>
                    <a:stretch>
                      <a:fillRect/>
                    </a:stretch>
                  </pic:blipFill>
                  <pic:spPr>
                    <a:xfrm>
                      <a:off x="0" y="0"/>
                      <a:ext cx="5915660" cy="76993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F1F8D"/>
    <w:multiLevelType w:val="singleLevel"/>
    <w:tmpl w:val="E95F1F8D"/>
    <w:lvl w:ilvl="0" w:tentative="0">
      <w:start w:val="1"/>
      <w:numFmt w:val="bullet"/>
      <w:lvlText w:val=""/>
      <w:lvlJc w:val="left"/>
      <w:pPr>
        <w:ind w:left="420" w:hanging="420"/>
      </w:pPr>
      <w:rPr>
        <w:rFonts w:hint="default" w:ascii="Wingdings" w:hAnsi="Wingdings"/>
      </w:rPr>
    </w:lvl>
  </w:abstractNum>
  <w:abstractNum w:abstractNumId="1">
    <w:nsid w:val="52C56E2D"/>
    <w:multiLevelType w:val="singleLevel"/>
    <w:tmpl w:val="52C56E2D"/>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F23F1"/>
    <w:rsid w:val="127B2C42"/>
    <w:rsid w:val="17A41333"/>
    <w:rsid w:val="2C5E46EC"/>
    <w:rsid w:val="36A151E9"/>
    <w:rsid w:val="3EDF48D6"/>
    <w:rsid w:val="46125B00"/>
    <w:rsid w:val="47DA5489"/>
    <w:rsid w:val="4B64158C"/>
    <w:rsid w:val="4E4F23F1"/>
    <w:rsid w:val="61891485"/>
    <w:rsid w:val="6E567161"/>
    <w:rsid w:val="7321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2020-11-20T07:57:00Z</dcterms:created>
  <dc:creator>雅医</dc:creator>
  <cp:lastModifiedBy>WPS_1508726421</cp:lastModifiedBy>
  <dcterms:modified xsi:type="dcterms:W3CDTF">2020-11-23T08:51:08Z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